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83" w:rsidRPr="00A86F0F" w:rsidRDefault="00A86F0F">
      <w:pPr>
        <w:rPr>
          <w:lang w:val="az-Latn-AZ"/>
        </w:rPr>
      </w:pPr>
      <w:r>
        <w:rPr>
          <w:lang w:val="az-Latn-AZ"/>
        </w:rPr>
        <w:t>Bakıxanov qəsəbəsində Qloriya Ticarət mərkəzinin,Günəş mərasim evinin yaxınlığında 2 otaqlı zəif təmirli əşyasız mənzil kirayə verilir.Qaz,su,işıq fasiləsiz.İstilik sistemi mərkəzi.Yalnız ailəli adamlara verilir.Kəbin kağızının olması mütləqdir.Xahiş olunur fikri ciddi olmayanlar narahat etməsin.XİDMƏT HAQQI 30%</w:t>
      </w:r>
    </w:p>
    <w:sectPr w:rsidR="00B14483" w:rsidRPr="00A86F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F0F"/>
    <w:rsid w:val="00A86F0F"/>
    <w:rsid w:val="00B1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2020-01-25T07:21:00Z</dcterms:created>
  <dcterms:modified xsi:type="dcterms:W3CDTF">2020-01-25T07:24:00Z</dcterms:modified>
</cp:coreProperties>
</file>