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B9" w:rsidRPr="00133144" w:rsidRDefault="00133144">
      <w:pPr>
        <w:rPr>
          <w:lang w:val="az-Latn-AZ"/>
        </w:rPr>
      </w:pPr>
      <w:r>
        <w:rPr>
          <w:lang w:val="az-Latn-AZ"/>
        </w:rPr>
        <w:t>Nərimanov rayonu Nəsimi bazarı yaxınlığında 5 mərtəbəli binaın 4 cü mərtəbəsində mənzil kirayə verilir,isitlik sitemi kombidir,qaz su işıqd aidmir,2 otaqlıdır sahəsi  83 kvmdir</w:t>
      </w:r>
    </w:p>
    <w:sectPr w:rsidR="009C47B9" w:rsidRPr="00133144" w:rsidSect="009C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33144"/>
    <w:rsid w:val="00133144"/>
    <w:rsid w:val="009C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LiderFira</dc:creator>
  <cp:keywords/>
  <dc:description/>
  <cp:lastModifiedBy>LiderFira</cp:lastModifiedBy>
  <cp:revision>2</cp:revision>
  <dcterms:created xsi:type="dcterms:W3CDTF">2020-05-18T08:17:00Z</dcterms:created>
  <dcterms:modified xsi:type="dcterms:W3CDTF">2020-05-18T08:17:00Z</dcterms:modified>
</cp:coreProperties>
</file>