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B51" w:rsidRPr="00113D18" w:rsidRDefault="00113D18">
      <w:pPr>
        <w:rPr>
          <w:lang w:val="az-Latn-AZ"/>
        </w:rPr>
      </w:pPr>
      <w:r>
        <w:rPr>
          <w:lang w:val="az-Latn-AZ"/>
        </w:rPr>
        <w:t>Yasamalda Asan xidmetin arxasinda 12 mertebeli binanin 10 cu mertebesinde. 2 otagli temirli ve eşyali menzil kiraye verilir. Qiymeti 400 azn.</w:t>
      </w:r>
      <w:bookmarkStart w:id="0" w:name="_GoBack"/>
      <w:bookmarkEnd w:id="0"/>
    </w:p>
    <w:sectPr w:rsidR="00376B51" w:rsidRPr="0011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96"/>
    <w:rsid w:val="00113D18"/>
    <w:rsid w:val="00376B51"/>
    <w:rsid w:val="006A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B80FB-6327-4D95-BF10-C4B259C5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</dc:creator>
  <cp:keywords/>
  <dc:description/>
  <cp:lastModifiedBy>Nail</cp:lastModifiedBy>
  <cp:revision>2</cp:revision>
  <dcterms:created xsi:type="dcterms:W3CDTF">2020-08-17T13:48:00Z</dcterms:created>
  <dcterms:modified xsi:type="dcterms:W3CDTF">2020-08-17T13:50:00Z</dcterms:modified>
</cp:coreProperties>
</file>