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334" w:rsidRPr="00947C7D" w:rsidRDefault="00947C7D">
      <w:pPr>
        <w:rPr>
          <w:sz w:val="28"/>
          <w:szCs w:val="28"/>
        </w:rPr>
      </w:pPr>
      <w:bookmarkStart w:id="0" w:name="_GoBack"/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inəqədi rayonu Binəqədi qəsəbəsində esas yoldan 50 metir içəridə ümumi sahəsi 70 kv/m olan tam remontlu </w:t>
      </w:r>
      <w:proofErr w:type="gramStart"/>
      <w:r>
        <w:rPr>
          <w:sz w:val="28"/>
          <w:szCs w:val="28"/>
        </w:rPr>
        <w:t>kürsülu  3</w:t>
      </w:r>
      <w:proofErr w:type="gramEnd"/>
      <w:r>
        <w:rPr>
          <w:sz w:val="28"/>
          <w:szCs w:val="28"/>
        </w:rPr>
        <w:t xml:space="preserve"> otaqlı ev satlır.Qaz,su,işıq, daimidir. Qiymət 42.500 AZN</w:t>
      </w:r>
      <w:bookmarkEnd w:id="0"/>
    </w:p>
    <w:sectPr w:rsidR="00C57334" w:rsidRPr="00947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86"/>
    <w:rsid w:val="00554C86"/>
    <w:rsid w:val="00947C7D"/>
    <w:rsid w:val="00C5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B884"/>
  <w15:chartTrackingRefBased/>
  <w15:docId w15:val="{9093EAD0-698E-4B56-89ED-7944A005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64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2020-11-11T08:25:00Z</dcterms:created>
  <dcterms:modified xsi:type="dcterms:W3CDTF">2020-11-11T08:32:00Z</dcterms:modified>
</cp:coreProperties>
</file>